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671" w:rsidRPr="00AC2FA8" w:rsidRDefault="002A3671" w:rsidP="002A367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30B845" wp14:editId="3B1A133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72" name="Imagem 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792340</w:t>
      </w:r>
    </w:p>
    <w:p w:rsidR="002A3671" w:rsidRPr="00AC2FA8" w:rsidRDefault="002A3671" w:rsidP="002A3671">
      <w:pPr>
        <w:spacing w:after="0"/>
        <w:rPr>
          <w:b/>
        </w:rPr>
      </w:pPr>
      <w:r w:rsidRPr="00F36E2A">
        <w:rPr>
          <w:b/>
          <w:noProof/>
        </w:rPr>
        <w:t>Painel de duche SECURITHERM</w:t>
      </w:r>
    </w:p>
    <w:p w:rsidR="002A3671" w:rsidRPr="00AC2FA8" w:rsidRDefault="002A3671" w:rsidP="002A3671">
      <w:pPr>
        <w:spacing w:after="0"/>
      </w:pPr>
    </w:p>
    <w:p w:rsidR="002A3671" w:rsidRPr="00AC2FA8" w:rsidRDefault="002A3671" w:rsidP="002A3671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792340</w:t>
      </w:r>
      <w:r w:rsidRPr="00AC2FA8">
        <w:t xml:space="preserve"> </w:t>
      </w:r>
    </w:p>
    <w:p w:rsidR="002A3671" w:rsidRPr="00AC2FA8" w:rsidRDefault="002A3671" w:rsidP="002A3671">
      <w:pPr>
        <w:spacing w:after="0"/>
      </w:pPr>
    </w:p>
    <w:p w:rsidR="002A3671" w:rsidRPr="00300715" w:rsidRDefault="002A3671" w:rsidP="002A3671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Painel de duche termostático bicomando :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Painel em alumínio anodizado para instalação na parede à face.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Alimentação superior por torneiras de segurança retas M1/2".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Misturadora termostática SECURITHERM.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Temperatura regulável : água fria até 38°C : 1º limitador de temperatura a 38°C, 2º limitador a 41°C.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Segurança anti-queimaduras : fecho imediato em caso de corte de alimentação água fria ou água quente.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Torneira temporizada ~30 seg. com abertura suave por comando do chuveiro de duche ROUND.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Torneira não temporiza 1/4 de volta para comando do chuveiro de mão.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Possibilidade de choque térmico.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 xml:space="preserve">Chuveiro de duche ROUND cromado, inviolável e anticalcário, com regulação automática de débito a 6 l/min a 3 bar. 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Chuveiro com flexível amovível por ligação rápida STOP e suporte de parede fornecido.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 xml:space="preserve"> Fixações ocultas.</w:t>
      </w:r>
    </w:p>
    <w:p w:rsidR="002A3671" w:rsidRPr="00F36E2A" w:rsidRDefault="002A3671" w:rsidP="002A3671">
      <w:pPr>
        <w:spacing w:after="0"/>
        <w:rPr>
          <w:noProof/>
        </w:rPr>
      </w:pPr>
      <w:r w:rsidRPr="00F36E2A">
        <w:rPr>
          <w:noProof/>
        </w:rPr>
        <w:t>Filtros e válvulas antirretorno.</w:t>
      </w:r>
    </w:p>
    <w:p w:rsidR="00EC095B" w:rsidRDefault="00EC095B"/>
    <w:sectPr w:rsidR="00EC095B" w:rsidSect="002A367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2A3671">
    <w:pPr>
      <w:pStyle w:val="Cabealho"/>
    </w:pPr>
  </w:p>
  <w:p w:rsidR="0057082C" w:rsidRDefault="002A367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71"/>
    <w:rsid w:val="0000585D"/>
    <w:rsid w:val="002A367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3E32C-05A0-4106-B224-3B7BB2D4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A36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A367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