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91" w:rsidRPr="00AC2FA8" w:rsidRDefault="00827F91" w:rsidP="00827F9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349E7A" wp14:editId="16B0B26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7" name="Imagem 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760700</w:t>
      </w:r>
    </w:p>
    <w:p w:rsidR="00827F91" w:rsidRPr="00AC2FA8" w:rsidRDefault="00827F91" w:rsidP="00827F91">
      <w:pPr>
        <w:spacing w:after="0"/>
        <w:rPr>
          <w:b/>
        </w:rPr>
      </w:pPr>
      <w:r w:rsidRPr="00F36E2A">
        <w:rPr>
          <w:b/>
          <w:noProof/>
        </w:rPr>
        <w:t>Kit de descarga direta TEMPOCHASSE</w:t>
      </w:r>
    </w:p>
    <w:p w:rsidR="00827F91" w:rsidRPr="00AC2FA8" w:rsidRDefault="00827F91" w:rsidP="00827F91">
      <w:pPr>
        <w:spacing w:after="0"/>
      </w:pPr>
    </w:p>
    <w:p w:rsidR="00827F91" w:rsidRPr="00AC2FA8" w:rsidRDefault="00827F91" w:rsidP="00827F91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760700</w:t>
      </w:r>
      <w:r w:rsidRPr="00AC2FA8">
        <w:t xml:space="preserve"> </w:t>
      </w:r>
    </w:p>
    <w:p w:rsidR="00827F91" w:rsidRPr="00AC2FA8" w:rsidRDefault="00827F91" w:rsidP="00827F91">
      <w:pPr>
        <w:spacing w:after="0"/>
      </w:pPr>
    </w:p>
    <w:p w:rsidR="00827F91" w:rsidRPr="00300715" w:rsidRDefault="00827F91" w:rsidP="00827F91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Kit temporizado de descarga direta para atravessar a parede :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Para parede ≤ 190 mm.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Temporização ~7 seg.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Proteção anti-sifónica.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Torneira de segurança e de regulação de débito / volume, reta em latão cromado.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Corpo em latão maciço e botão cromado.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Mecanismo antichoque.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Alimentação em linha F1".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Emboque de junção Ø 32/55.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Perno roscado para cortar à medida.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Com tubo de descarga curvo em PVC Ø 32 mm.</w:t>
      </w:r>
    </w:p>
    <w:p w:rsidR="00827F91" w:rsidRPr="00F36E2A" w:rsidRDefault="00827F91" w:rsidP="00827F91">
      <w:pPr>
        <w:spacing w:after="0"/>
        <w:rPr>
          <w:noProof/>
        </w:rPr>
      </w:pPr>
      <w:r w:rsidRPr="00F36E2A">
        <w:rPr>
          <w:noProof/>
        </w:rPr>
        <w:t>Débito de base : 1,2 l/seg.</w:t>
      </w:r>
    </w:p>
    <w:p w:rsidR="00EC095B" w:rsidRDefault="00EC095B"/>
    <w:sectPr w:rsidR="00EC095B" w:rsidSect="00827F9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827F91">
    <w:pPr>
      <w:pStyle w:val="Cabealho"/>
    </w:pPr>
  </w:p>
  <w:p w:rsidR="0057082C" w:rsidRDefault="00827F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91"/>
    <w:rsid w:val="0000585D"/>
    <w:rsid w:val="00827F9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59DA-CAC1-4931-97DF-3CD2AE7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27F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27F9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