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A7" w:rsidRPr="005F0631" w:rsidRDefault="006F6BA7" w:rsidP="006F6BA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939D6E" wp14:editId="020B7DD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" name="Image 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733016</w:t>
      </w:r>
    </w:p>
    <w:p w:rsidR="006F6BA7" w:rsidRPr="005F0631" w:rsidRDefault="006F6BA7" w:rsidP="006F6BA7">
      <w:pPr>
        <w:spacing w:after="0"/>
        <w:rPr>
          <w:b/>
        </w:rPr>
      </w:pPr>
      <w:r w:rsidRPr="009C5A3D">
        <w:rPr>
          <w:b/>
          <w:noProof/>
        </w:rPr>
        <w:t>Misturadora termostática PREMIX COMPACT</w:t>
      </w:r>
    </w:p>
    <w:p w:rsidR="006F6BA7" w:rsidRPr="005F0631" w:rsidRDefault="006F6BA7" w:rsidP="006F6BA7">
      <w:pPr>
        <w:spacing w:after="0"/>
      </w:pPr>
    </w:p>
    <w:p w:rsidR="006F6BA7" w:rsidRPr="00610D5C" w:rsidRDefault="006F6BA7" w:rsidP="006F6BA7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733016</w:t>
      </w:r>
      <w:r w:rsidRPr="00610D5C">
        <w:rPr>
          <w:lang w:val="en-US"/>
        </w:rPr>
        <w:t xml:space="preserve"> </w:t>
      </w:r>
    </w:p>
    <w:p w:rsidR="006F6BA7" w:rsidRPr="00610D5C" w:rsidRDefault="006F6BA7" w:rsidP="006F6BA7">
      <w:pPr>
        <w:spacing w:after="0"/>
        <w:rPr>
          <w:lang w:val="en-US"/>
        </w:rPr>
      </w:pPr>
    </w:p>
    <w:p w:rsidR="006F6BA7" w:rsidRPr="00A54416" w:rsidRDefault="006F6BA7" w:rsidP="006F6BA7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6F6BA7" w:rsidRPr="009C5A3D" w:rsidRDefault="006F6BA7" w:rsidP="006F6BA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Misturadora termostática de água quente sanitária para distribuição de água misturada de 30 a 60°C :</w:t>
      </w:r>
    </w:p>
    <w:p w:rsidR="006F6BA7" w:rsidRPr="009C5A3D" w:rsidRDefault="006F6BA7" w:rsidP="006F6BA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Alimentação de 2 a 7 postos sanitários (de acordo com o débito).</w:t>
      </w:r>
    </w:p>
    <w:p w:rsidR="006F6BA7" w:rsidRPr="009C5A3D" w:rsidRDefault="006F6BA7" w:rsidP="006F6BA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Segurança anti-queimadura : fecho automático em caso de corte de alimentação de água fria.</w:t>
      </w:r>
    </w:p>
    <w:p w:rsidR="006F6BA7" w:rsidRPr="009C5A3D" w:rsidRDefault="006F6BA7" w:rsidP="006F6BA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Temperatura regulável de 30° a 60°C, bloqueável pelo instalador.</w:t>
      </w:r>
    </w:p>
    <w:p w:rsidR="006F6BA7" w:rsidRPr="009C5A3D" w:rsidRDefault="006F6BA7" w:rsidP="006F6BA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Filtros e válvulas antirretorno.</w:t>
      </w:r>
    </w:p>
    <w:p w:rsidR="006F6BA7" w:rsidRPr="009C5A3D" w:rsidRDefault="006F6BA7" w:rsidP="006F6BA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Débito mínimo de funcionamento : 5 l/min.</w:t>
      </w:r>
    </w:p>
    <w:p w:rsidR="006F6BA7" w:rsidRPr="009C5A3D" w:rsidRDefault="006F6BA7" w:rsidP="006F6BA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Possibilidade de choque térmico.</w:t>
      </w:r>
    </w:p>
    <w:p w:rsidR="006F6BA7" w:rsidRPr="009C5A3D" w:rsidRDefault="006F6BA7" w:rsidP="006F6BA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M1/2" (KV 19 l/min).</w:t>
      </w:r>
    </w:p>
    <w:p w:rsidR="006F6BA7" w:rsidRPr="009C5A3D" w:rsidRDefault="006F6BA7" w:rsidP="006F6BA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Corpo em latão e manípulos cromados.</w:t>
      </w:r>
    </w:p>
    <w:p w:rsidR="006F6BA7" w:rsidRDefault="006F6BA7" w:rsidP="006F6BA7">
      <w:pPr>
        <w:spacing w:after="0"/>
        <w:rPr>
          <w:lang w:val="en-GB"/>
        </w:rPr>
        <w:sectPr w:rsidR="006F6BA7" w:rsidSect="006F6BA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10 anos.</w:t>
      </w:r>
    </w:p>
    <w:p w:rsidR="003103E3" w:rsidRDefault="003103E3" w:rsidP="006F6BA7"/>
    <w:sectPr w:rsidR="003103E3" w:rsidSect="006F6B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6F6BA7">
    <w:pPr>
      <w:pStyle w:val="En-tte"/>
    </w:pPr>
  </w:p>
  <w:p w:rsidR="00E50ECF" w:rsidRDefault="006F6B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A7"/>
    <w:rsid w:val="003103E3"/>
    <w:rsid w:val="006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39B9-6146-4A7B-AE4D-2D610B87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B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F6B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2019-01-11T14:34:00Z</dcterms:created>
  <dcterms:modified xsi:type="dcterms:W3CDTF">2019-01-11T14:34:00Z</dcterms:modified>
</cp:coreProperties>
</file>