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5AB" w:rsidRPr="00D13137" w:rsidRDefault="00AE55AB" w:rsidP="00AE55AB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86C7234" wp14:editId="53661C97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4" name="Imagem 34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731054</w:t>
      </w:r>
    </w:p>
    <w:p w:rsidR="00AE55AB" w:rsidRPr="00D13137" w:rsidRDefault="00AE55AB" w:rsidP="00AE55AB">
      <w:pPr>
        <w:spacing w:after="0"/>
        <w:rPr>
          <w:b/>
        </w:rPr>
      </w:pPr>
      <w:r w:rsidRPr="00D057E4">
        <w:rPr>
          <w:b/>
          <w:noProof/>
        </w:rPr>
        <w:t>Misturadora termostática centralizadaPREMIX SECURIT</w:t>
      </w:r>
    </w:p>
    <w:p w:rsidR="00AE55AB" w:rsidRPr="00D13137" w:rsidRDefault="00AE55AB" w:rsidP="00AE55AB">
      <w:pPr>
        <w:spacing w:after="0"/>
      </w:pPr>
    </w:p>
    <w:p w:rsidR="00AE55AB" w:rsidRPr="00D13137" w:rsidRDefault="00AE55AB" w:rsidP="00AE55AB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731054</w:t>
      </w:r>
      <w:r w:rsidRPr="00D13137">
        <w:t xml:space="preserve"> </w:t>
      </w:r>
    </w:p>
    <w:p w:rsidR="00AE55AB" w:rsidRPr="00D13137" w:rsidRDefault="00AE55AB" w:rsidP="00AE55AB">
      <w:pPr>
        <w:spacing w:after="0"/>
      </w:pPr>
    </w:p>
    <w:p w:rsidR="00AE55AB" w:rsidRPr="005D763F" w:rsidRDefault="00AE55AB" w:rsidP="00AE55AB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Misturadora termostática centralizada para circuito de retorno de 44 a 58°C: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Corpo em latão cromado de alta resistência.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Diferencial água quente / água misturada  : 15°C min.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Diferencial água quente / água fria  : 40°C min.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15% de economia de energia : desperdício calorífico otimizado (comparação entre um circuito de retorno 55°C e um ramal sem linha de retorno a 70°C).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Segurança e prolongamento da vida útil dos ramais. (ECS &gt;65°C = fator de envelhecimento prematuro).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AE55AB" w:rsidRPr="00D057E4" w:rsidRDefault="00AE55AB" w:rsidP="00AE55AB">
      <w:pPr>
        <w:spacing w:after="0"/>
        <w:rPr>
          <w:noProof/>
        </w:rPr>
      </w:pPr>
      <w:r w:rsidRPr="00D057E4">
        <w:rPr>
          <w:noProof/>
        </w:rPr>
        <w:t>140 l/min - M1"1/4.</w:t>
      </w:r>
    </w:p>
    <w:p w:rsidR="00EC095B" w:rsidRDefault="00EC095B"/>
    <w:sectPr w:rsidR="00EC095B" w:rsidSect="00AE55AB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AE55AB">
    <w:pPr>
      <w:pStyle w:val="Cabealho"/>
    </w:pPr>
  </w:p>
  <w:p w:rsidR="00507713" w:rsidRDefault="00AE55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AB"/>
    <w:rsid w:val="0000585D"/>
    <w:rsid w:val="00AE55AB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89920C-E634-48F6-B11A-31CE54D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E55A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AE55AB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