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ED" w:rsidRPr="00D13137" w:rsidRDefault="000D5DED" w:rsidP="000D5DE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317AC2" wp14:editId="0E3F223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9" name="Imagem 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729150</w:t>
      </w:r>
    </w:p>
    <w:p w:rsidR="000D5DED" w:rsidRPr="00D13137" w:rsidRDefault="000D5DED" w:rsidP="000D5DED">
      <w:pPr>
        <w:spacing w:after="0"/>
        <w:rPr>
          <w:b/>
        </w:rPr>
      </w:pPr>
      <w:r w:rsidRPr="00D057E4">
        <w:rPr>
          <w:b/>
          <w:noProof/>
        </w:rPr>
        <w:t>Doseador de sabão líquido</w:t>
      </w:r>
    </w:p>
    <w:p w:rsidR="000D5DED" w:rsidRPr="00D13137" w:rsidRDefault="000D5DED" w:rsidP="000D5DED">
      <w:pPr>
        <w:spacing w:after="0"/>
      </w:pPr>
    </w:p>
    <w:p w:rsidR="000D5DED" w:rsidRPr="00D13137" w:rsidRDefault="000D5DED" w:rsidP="000D5DED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729150</w:t>
      </w:r>
      <w:r w:rsidRPr="00D13137">
        <w:t xml:space="preserve"> </w:t>
      </w:r>
    </w:p>
    <w:p w:rsidR="000D5DED" w:rsidRPr="00D13137" w:rsidRDefault="000D5DED" w:rsidP="000D5DED">
      <w:pPr>
        <w:spacing w:after="0"/>
      </w:pPr>
    </w:p>
    <w:p w:rsidR="000D5DED" w:rsidRPr="005D763F" w:rsidRDefault="000D5DED" w:rsidP="000D5DED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0D5DED" w:rsidRPr="00D057E4" w:rsidRDefault="000D5DED" w:rsidP="000D5DED">
      <w:pPr>
        <w:spacing w:after="0"/>
        <w:rPr>
          <w:noProof/>
        </w:rPr>
      </w:pPr>
      <w:r w:rsidRPr="00D057E4">
        <w:rPr>
          <w:noProof/>
        </w:rPr>
        <w:t xml:space="preserve">Doseador de sabão líquido mural para atravessar a parede até 180 mm. </w:t>
      </w:r>
    </w:p>
    <w:p w:rsidR="000D5DED" w:rsidRPr="00D057E4" w:rsidRDefault="000D5DED" w:rsidP="000D5DED">
      <w:pPr>
        <w:spacing w:after="0"/>
        <w:rPr>
          <w:noProof/>
        </w:rPr>
      </w:pPr>
      <w:r w:rsidRPr="00D057E4">
        <w:rPr>
          <w:noProof/>
        </w:rPr>
        <w:t xml:space="preserve"> Corpo e botão de pressão em latão cromado. </w:t>
      </w:r>
    </w:p>
    <w:p w:rsidR="000D5DED" w:rsidRPr="00D057E4" w:rsidRDefault="000D5DED" w:rsidP="000D5DED">
      <w:pPr>
        <w:spacing w:after="0"/>
        <w:rPr>
          <w:noProof/>
        </w:rPr>
      </w:pPr>
      <w:r w:rsidRPr="00D057E4">
        <w:rPr>
          <w:noProof/>
        </w:rPr>
        <w:t>Sistema anti-gota (estanque à água).</w:t>
      </w:r>
    </w:p>
    <w:p w:rsidR="000D5DED" w:rsidRPr="00D057E4" w:rsidRDefault="000D5DED" w:rsidP="000D5DED">
      <w:pPr>
        <w:spacing w:after="0"/>
        <w:rPr>
          <w:noProof/>
        </w:rPr>
      </w:pPr>
      <w:r w:rsidRPr="00D057E4">
        <w:rPr>
          <w:noProof/>
        </w:rPr>
        <w:t xml:space="preserve">Mecanismo bloqueável por parafuso BTR. </w:t>
      </w:r>
    </w:p>
    <w:p w:rsidR="000D5DED" w:rsidRPr="00D057E4" w:rsidRDefault="000D5DED" w:rsidP="000D5DED">
      <w:pPr>
        <w:spacing w:after="0"/>
        <w:rPr>
          <w:noProof/>
        </w:rPr>
      </w:pPr>
      <w:r w:rsidRPr="00D057E4">
        <w:rPr>
          <w:noProof/>
        </w:rPr>
        <w:t>Para reservatório separado (fornecido sem reservatório), com um tubo flexível de 1,20 m.</w:t>
      </w:r>
    </w:p>
    <w:p w:rsidR="00EC095B" w:rsidRDefault="00EC095B"/>
    <w:sectPr w:rsidR="00EC095B" w:rsidSect="000D5DE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0D5DED">
    <w:pPr>
      <w:pStyle w:val="Cabealho"/>
    </w:pPr>
  </w:p>
  <w:p w:rsidR="00507713" w:rsidRDefault="000D5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ED"/>
    <w:rsid w:val="0000585D"/>
    <w:rsid w:val="000D5DE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E9344-DEF2-477B-8F88-B2CAB1D1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5D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D5DE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