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3C" w:rsidRPr="00A01264" w:rsidRDefault="00AB1B3C" w:rsidP="00AB1B3C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BA115B0" wp14:editId="6DC9EF14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00" name="Imagem 200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872">
        <w:rPr>
          <w:noProof/>
          <w:color w:val="FFFFFF"/>
          <w:sz w:val="4"/>
          <w:szCs w:val="4"/>
        </w:rPr>
        <w:t>709000</w:t>
      </w:r>
    </w:p>
    <w:p w:rsidR="00AB1B3C" w:rsidRPr="00A01264" w:rsidRDefault="00AB1B3C" w:rsidP="00AB1B3C">
      <w:pPr>
        <w:spacing w:after="0"/>
        <w:rPr>
          <w:b/>
        </w:rPr>
      </w:pPr>
      <w:r w:rsidRPr="002A6872">
        <w:rPr>
          <w:b/>
          <w:noProof/>
        </w:rPr>
        <w:t>Chuveiro de duche ROUND</w:t>
      </w:r>
    </w:p>
    <w:p w:rsidR="00AB1B3C" w:rsidRPr="00A01264" w:rsidRDefault="00AB1B3C" w:rsidP="00AB1B3C">
      <w:pPr>
        <w:spacing w:after="0"/>
      </w:pPr>
    </w:p>
    <w:p w:rsidR="00AB1B3C" w:rsidRPr="00A01264" w:rsidRDefault="00AB1B3C" w:rsidP="00AB1B3C">
      <w:pPr>
        <w:spacing w:after="0"/>
      </w:pPr>
      <w:r w:rsidRPr="00A01264">
        <w:rPr>
          <w:rFonts w:cs="Calibri"/>
        </w:rPr>
        <w:t>Referência</w:t>
      </w:r>
      <w:r w:rsidRPr="00A01264">
        <w:t xml:space="preserve">: </w:t>
      </w:r>
      <w:r w:rsidRPr="002A6872">
        <w:rPr>
          <w:noProof/>
        </w:rPr>
        <w:t>709000</w:t>
      </w:r>
      <w:r w:rsidRPr="00A01264">
        <w:t xml:space="preserve"> </w:t>
      </w:r>
    </w:p>
    <w:p w:rsidR="00AB1B3C" w:rsidRPr="00A01264" w:rsidRDefault="00AB1B3C" w:rsidP="00AB1B3C">
      <w:pPr>
        <w:spacing w:after="0"/>
      </w:pPr>
    </w:p>
    <w:p w:rsidR="00AB1B3C" w:rsidRPr="00D761E3" w:rsidRDefault="00AB1B3C" w:rsidP="00AB1B3C">
      <w:pPr>
        <w:spacing w:after="0"/>
        <w:rPr>
          <w:u w:val="single"/>
        </w:rPr>
      </w:pPr>
      <w:r w:rsidRPr="00D761E3">
        <w:rPr>
          <w:u w:val="single"/>
        </w:rPr>
        <w:t>Informação para prescrição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Chuveiro de duche fixo :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Instalação encastrada.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Débito 6 l/min a 3 bar.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Regulação automática de débito.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Difusor anticalcário e antifixação com jato orientável.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Latão cromado.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Fixação por parafuso de bloqueio oculto.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Purga sistemática após a utilização (sem retenção de água ou impurezas).</w:t>
      </w:r>
    </w:p>
    <w:p w:rsidR="00AB1B3C" w:rsidRPr="002A6872" w:rsidRDefault="00AB1B3C" w:rsidP="00AB1B3C">
      <w:pPr>
        <w:spacing w:after="0"/>
        <w:rPr>
          <w:noProof/>
        </w:rPr>
      </w:pPr>
      <w:r w:rsidRPr="002A6872">
        <w:rPr>
          <w:noProof/>
        </w:rPr>
        <w:t>Alimentação M1/2".</w:t>
      </w:r>
    </w:p>
    <w:p w:rsidR="00EC095B" w:rsidRDefault="00EC095B"/>
    <w:sectPr w:rsidR="00EC095B" w:rsidSect="00AB1B3C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AEF" w:rsidRDefault="00AB1B3C">
    <w:pPr>
      <w:pStyle w:val="Cabealho"/>
    </w:pPr>
  </w:p>
  <w:p w:rsidR="00BE7AEF" w:rsidRDefault="00AB1B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3C"/>
    <w:rsid w:val="0000585D"/>
    <w:rsid w:val="00AB1B3C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59C97-5958-401A-BC5F-EBA5329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1B3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B1B3C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2019-07-25T17:13:00Z</dcterms:created>
  <dcterms:modified xsi:type="dcterms:W3CDTF">2019-07-25T17:13:00Z</dcterms:modified>
</cp:coreProperties>
</file>