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69" w:rsidRPr="00D13137" w:rsidRDefault="004B5469" w:rsidP="004B5469">
      <w:pPr>
        <w:spacing w:after="0"/>
        <w:rPr>
          <w:b/>
          <w:color w:val="FFFFFF"/>
          <w:sz w:val="4"/>
          <w:szCs w:val="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4796AA0" wp14:editId="20FC6CBF">
            <wp:simplePos x="0" y="0"/>
            <wp:positionH relativeFrom="margin">
              <wp:posOffset>2170430</wp:posOffset>
            </wp:positionH>
            <wp:positionV relativeFrom="paragraph">
              <wp:posOffset>-398145</wp:posOffset>
            </wp:positionV>
            <wp:extent cx="1438275" cy="238125"/>
            <wp:effectExtent l="0" t="0" r="0" b="0"/>
            <wp:wrapNone/>
            <wp:docPr id="56" name="Imagem 56" descr="DELABIE_C100M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LABIE_C100M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57E4">
        <w:rPr>
          <w:noProof/>
          <w:color w:val="FFFFFF"/>
          <w:sz w:val="4"/>
          <w:szCs w:val="4"/>
        </w:rPr>
        <w:t>611</w:t>
      </w:r>
    </w:p>
    <w:p w:rsidR="004B5469" w:rsidRPr="00D13137" w:rsidRDefault="004B5469" w:rsidP="004B5469">
      <w:pPr>
        <w:spacing w:after="0"/>
        <w:rPr>
          <w:b/>
        </w:rPr>
      </w:pPr>
      <w:r w:rsidRPr="00D057E4">
        <w:rPr>
          <w:b/>
          <w:noProof/>
        </w:rPr>
        <w:t>Válvula HYGIÉNA</w:t>
      </w:r>
    </w:p>
    <w:p w:rsidR="004B5469" w:rsidRPr="00D13137" w:rsidRDefault="004B5469" w:rsidP="004B5469">
      <w:pPr>
        <w:spacing w:after="0"/>
      </w:pPr>
    </w:p>
    <w:p w:rsidR="004B5469" w:rsidRPr="00D13137" w:rsidRDefault="004B5469" w:rsidP="004B5469">
      <w:pPr>
        <w:spacing w:after="0"/>
      </w:pPr>
      <w:r w:rsidRPr="00D13137">
        <w:rPr>
          <w:rFonts w:cs="Calibri"/>
        </w:rPr>
        <w:t>Referência</w:t>
      </w:r>
      <w:r w:rsidRPr="00D13137">
        <w:t xml:space="preserve">: </w:t>
      </w:r>
      <w:r w:rsidRPr="00D057E4">
        <w:rPr>
          <w:noProof/>
        </w:rPr>
        <w:t>611</w:t>
      </w:r>
      <w:r w:rsidRPr="00D13137">
        <w:t xml:space="preserve"> </w:t>
      </w:r>
    </w:p>
    <w:p w:rsidR="004B5469" w:rsidRPr="00D13137" w:rsidRDefault="004B5469" w:rsidP="004B5469">
      <w:pPr>
        <w:spacing w:after="0"/>
      </w:pPr>
    </w:p>
    <w:p w:rsidR="004B5469" w:rsidRPr="005D763F" w:rsidRDefault="004B5469" w:rsidP="004B5469">
      <w:pPr>
        <w:spacing w:after="0"/>
        <w:rPr>
          <w:u w:val="single"/>
        </w:rPr>
      </w:pPr>
      <w:r w:rsidRPr="005D763F">
        <w:rPr>
          <w:u w:val="single"/>
        </w:rPr>
        <w:t>Informação para prescrição</w:t>
      </w:r>
    </w:p>
    <w:p w:rsidR="004B5469" w:rsidRPr="00D057E4" w:rsidRDefault="004B5469" w:rsidP="004B5469">
      <w:pPr>
        <w:spacing w:after="0"/>
        <w:rPr>
          <w:noProof/>
        </w:rPr>
      </w:pPr>
      <w:r w:rsidRPr="00D057E4">
        <w:rPr>
          <w:noProof/>
        </w:rPr>
        <w:t>Válvula higiénica de lavatório M1"1/4 com grelha côncava (sem retenção de água).</w:t>
      </w:r>
    </w:p>
    <w:p w:rsidR="004B5469" w:rsidRPr="00D057E4" w:rsidRDefault="004B5469" w:rsidP="004B5469">
      <w:pPr>
        <w:spacing w:after="0"/>
        <w:rPr>
          <w:noProof/>
        </w:rPr>
      </w:pPr>
      <w:r w:rsidRPr="00D057E4">
        <w:rPr>
          <w:noProof/>
        </w:rPr>
        <w:t>Passagem de água livre, sem parafuso central (evita o agarrar de resíduos e diminui os nichos bacterianos).</w:t>
      </w:r>
    </w:p>
    <w:p w:rsidR="004B5469" w:rsidRPr="00D057E4" w:rsidRDefault="004B5469" w:rsidP="004B5469">
      <w:pPr>
        <w:spacing w:after="0"/>
        <w:rPr>
          <w:noProof/>
        </w:rPr>
      </w:pPr>
      <w:r w:rsidRPr="00D057E4">
        <w:rPr>
          <w:noProof/>
        </w:rPr>
        <w:t>Grelha em latão polido cromado, corpo em ABS cromado.</w:t>
      </w:r>
    </w:p>
    <w:p w:rsidR="004B5469" w:rsidRPr="00D057E4" w:rsidRDefault="004B5469" w:rsidP="004B5469">
      <w:pPr>
        <w:spacing w:after="0"/>
        <w:rPr>
          <w:noProof/>
        </w:rPr>
      </w:pPr>
      <w:r w:rsidRPr="00D057E4">
        <w:rPr>
          <w:noProof/>
        </w:rPr>
        <w:t>Válvula separável : as tampas da válvula de dreno podem ser removidas caso o lavatório tenha furo ladrão.</w:t>
      </w:r>
    </w:p>
    <w:p w:rsidR="004B5469" w:rsidRPr="00D057E4" w:rsidRDefault="004B5469" w:rsidP="004B5469">
      <w:pPr>
        <w:spacing w:after="0"/>
        <w:rPr>
          <w:noProof/>
        </w:rPr>
      </w:pPr>
      <w:r w:rsidRPr="00D057E4">
        <w:rPr>
          <w:noProof/>
        </w:rPr>
        <w:t xml:space="preserve">Aperto min. 1 mm, máx. 45 mm. </w:t>
      </w:r>
    </w:p>
    <w:p w:rsidR="00EC095B" w:rsidRDefault="00EC095B"/>
    <w:sectPr w:rsidR="00EC095B" w:rsidSect="004B5469">
      <w:headerReference w:type="default" r:id="rId5"/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713" w:rsidRDefault="004B5469">
    <w:pPr>
      <w:pStyle w:val="Cabealho"/>
    </w:pPr>
  </w:p>
  <w:p w:rsidR="00507713" w:rsidRDefault="004B54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69"/>
    <w:rsid w:val="0000585D"/>
    <w:rsid w:val="004B5469"/>
    <w:rsid w:val="00EC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F07A0-3E4F-4CA0-8872-91681F5A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546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fr-FR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4B5469"/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378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Roque</dc:creator>
  <cp:keywords/>
  <dc:description/>
  <cp:lastModifiedBy>Claudia Roque</cp:lastModifiedBy>
  <cp:revision>1</cp:revision>
  <dcterms:created xsi:type="dcterms:W3CDTF">2019-10-17T16:52:00Z</dcterms:created>
  <dcterms:modified xsi:type="dcterms:W3CDTF">2019-10-17T16:52:00Z</dcterms:modified>
</cp:coreProperties>
</file>