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46" w:rsidRPr="009222E4" w:rsidRDefault="00851B46" w:rsidP="00851B4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7E5F31" wp14:editId="37168C0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1" name="Imagem 4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600</w:t>
      </w:r>
    </w:p>
    <w:p w:rsidR="00851B46" w:rsidRPr="009222E4" w:rsidRDefault="00851B46" w:rsidP="00851B46">
      <w:pPr>
        <w:spacing w:after="0"/>
        <w:rPr>
          <w:b/>
        </w:rPr>
      </w:pPr>
      <w:r w:rsidRPr="00343D4D">
        <w:rPr>
          <w:b/>
          <w:noProof/>
        </w:rPr>
        <w:t>Suporte para prateleira</w:t>
      </w:r>
    </w:p>
    <w:p w:rsidR="00851B46" w:rsidRPr="009222E4" w:rsidRDefault="00851B46" w:rsidP="00851B46">
      <w:pPr>
        <w:spacing w:after="0"/>
      </w:pPr>
    </w:p>
    <w:p w:rsidR="00851B46" w:rsidRPr="009222E4" w:rsidRDefault="00851B46" w:rsidP="00851B4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600</w:t>
      </w:r>
      <w:r w:rsidRPr="009222E4">
        <w:t xml:space="preserve"> </w:t>
      </w:r>
    </w:p>
    <w:p w:rsidR="00851B46" w:rsidRPr="009222E4" w:rsidRDefault="00851B46" w:rsidP="00851B46">
      <w:pPr>
        <w:spacing w:after="0"/>
      </w:pPr>
    </w:p>
    <w:p w:rsidR="00851B46" w:rsidRPr="0090398B" w:rsidRDefault="00851B46" w:rsidP="00851B4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851B46" w:rsidRPr="00343D4D" w:rsidRDefault="00851B46" w:rsidP="00851B46">
      <w:pPr>
        <w:spacing w:after="0"/>
        <w:rPr>
          <w:noProof/>
        </w:rPr>
      </w:pPr>
      <w:r w:rsidRPr="00343D4D">
        <w:rPr>
          <w:noProof/>
        </w:rPr>
        <w:t xml:space="preserve">Suportes para prateleira de 120 mm. </w:t>
      </w:r>
    </w:p>
    <w:p w:rsidR="00EC095B" w:rsidRDefault="00EC095B"/>
    <w:sectPr w:rsidR="00EC095B" w:rsidSect="00851B4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851B46">
    <w:pPr>
      <w:pStyle w:val="Cabealho"/>
    </w:pPr>
  </w:p>
  <w:p w:rsidR="00432C0A" w:rsidRDefault="00851B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46"/>
    <w:rsid w:val="0000585D"/>
    <w:rsid w:val="00851B4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2AB93-1E87-4CB7-9115-CC53D30E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1B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51B4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