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21" w:rsidRPr="00DA7859" w:rsidRDefault="00593421" w:rsidP="0059342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9BEF1A" wp14:editId="48307BB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0" name="Imagem 1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511949C</w:t>
      </w:r>
    </w:p>
    <w:p w:rsidR="00593421" w:rsidRPr="00DA7859" w:rsidRDefault="00593421" w:rsidP="00593421">
      <w:pPr>
        <w:spacing w:after="0"/>
        <w:rPr>
          <w:b/>
        </w:rPr>
      </w:pPr>
      <w:r w:rsidRPr="00316CE2">
        <w:rPr>
          <w:b/>
          <w:noProof/>
        </w:rPr>
        <w:t>Barra de duche angular com barra vertical deslizante Be-Line antracite</w:t>
      </w:r>
    </w:p>
    <w:p w:rsidR="00593421" w:rsidRPr="00DA7859" w:rsidRDefault="00593421" w:rsidP="00593421">
      <w:pPr>
        <w:spacing w:after="0"/>
      </w:pPr>
    </w:p>
    <w:p w:rsidR="00593421" w:rsidRPr="00DA7859" w:rsidRDefault="00593421" w:rsidP="0059342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511949C</w:t>
      </w:r>
      <w:r w:rsidRPr="00DA7859">
        <w:t xml:space="preserve"> </w:t>
      </w:r>
    </w:p>
    <w:p w:rsidR="00593421" w:rsidRPr="00DA7859" w:rsidRDefault="00593421" w:rsidP="00593421">
      <w:pPr>
        <w:spacing w:after="0"/>
      </w:pPr>
    </w:p>
    <w:p w:rsidR="00593421" w:rsidRPr="00D84BF4" w:rsidRDefault="00593421" w:rsidP="0059342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Barra de duche angular 2 paredes Be-Line com barra vertical deslizante Ø 35, para duche.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Utilização como barra de apoio e ajuda em posição de pé.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Ajuda e protege a entrada e deslocação segura no duche.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Função de rampa de chuveiro se adicionar um suporte de chuveiro e/ou saboneteira.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Colocação da barra vertical regulável na instalação : possibilidade de mudar a posição sobre a direita ou a esquerda da barra para se adaptar à instalação (colocação de torneira, profundidade  de banco de duche…).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 Montagem possível com a barra à direita ou à esquerda.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Dimensões : 1130 x 695 x 695 mm.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>Tubo alumínio, espessura : 3 mm. Pontos de fixação em alumínio maciço.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Perfil redondo Ø 35 com pega ergonómica antirrotação para uma ótima preensão.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Acabamento alumínio antracite metalizado proporciona um agradável contraste visual com a parede.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Superfície homogénea facilita a manutenção e higiene.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Espaço entre a barra e a parede de 38 mm : espaço mínimo que interdita a passagem do ante-braço por forma a evitar os riscos de fratura em caso de queda.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Fixações ocultas.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Fornecido com parafusos em Inox Ø 8 x 70 mm para parede de betão.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 xml:space="preserve">Testado com peso superior a 200 kg. Peso máximo recomendado do utilizador : 135 kg. </w:t>
      </w:r>
    </w:p>
    <w:p w:rsidR="00593421" w:rsidRPr="00316CE2" w:rsidRDefault="00593421" w:rsidP="00593421">
      <w:pPr>
        <w:spacing w:after="0"/>
        <w:rPr>
          <w:noProof/>
        </w:rPr>
      </w:pPr>
      <w:r w:rsidRPr="00316CE2">
        <w:rPr>
          <w:noProof/>
        </w:rPr>
        <w:t>Garantia da barra de 10 anos. Marcação CE.</w:t>
      </w:r>
    </w:p>
    <w:p w:rsidR="00593421" w:rsidRPr="00D84BF4" w:rsidRDefault="00593421" w:rsidP="00593421">
      <w:pPr>
        <w:spacing w:after="0"/>
        <w:sectPr w:rsidR="00593421" w:rsidRPr="00D84BF4" w:rsidSect="0059342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593421"/>
    <w:sectPr w:rsidR="00EC095B" w:rsidSect="00593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593421">
    <w:pPr>
      <w:pStyle w:val="Cabealho"/>
    </w:pPr>
  </w:p>
  <w:p w:rsidR="000543B5" w:rsidRDefault="0059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21"/>
    <w:rsid w:val="0000585D"/>
    <w:rsid w:val="0059342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CA85-F470-4F57-A3E9-D8B8F2EC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34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342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