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99D" w:rsidRPr="00DA7859" w:rsidRDefault="007C599D" w:rsidP="007C599D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87DEDC" wp14:editId="097D75D1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88" name="Imagem 8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510150N</w:t>
      </w:r>
    </w:p>
    <w:p w:rsidR="007C599D" w:rsidRPr="00DA7859" w:rsidRDefault="007C599D" w:rsidP="007C599D">
      <w:pPr>
        <w:spacing w:after="0"/>
        <w:rPr>
          <w:b/>
        </w:rPr>
      </w:pPr>
      <w:r w:rsidRPr="00316CE2">
        <w:rPr>
          <w:b/>
          <w:noProof/>
        </w:rPr>
        <w:t>Tapa fixações para barra de apoio rebatível, branco</w:t>
      </w:r>
    </w:p>
    <w:p w:rsidR="007C599D" w:rsidRPr="00DA7859" w:rsidRDefault="007C599D" w:rsidP="007C599D">
      <w:pPr>
        <w:spacing w:after="0"/>
      </w:pPr>
    </w:p>
    <w:p w:rsidR="007C599D" w:rsidRPr="00DA7859" w:rsidRDefault="007C599D" w:rsidP="007C599D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510150N</w:t>
      </w:r>
      <w:r w:rsidRPr="00DA7859">
        <w:t xml:space="preserve"> </w:t>
      </w:r>
    </w:p>
    <w:p w:rsidR="007C599D" w:rsidRPr="00DA7859" w:rsidRDefault="007C599D" w:rsidP="007C599D">
      <w:pPr>
        <w:spacing w:after="0"/>
      </w:pPr>
    </w:p>
    <w:p w:rsidR="007C599D" w:rsidRPr="00D84BF4" w:rsidRDefault="007C599D" w:rsidP="007C599D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7C599D" w:rsidRPr="00316CE2" w:rsidRDefault="007C599D" w:rsidP="007C599D">
      <w:pPr>
        <w:spacing w:after="0"/>
        <w:rPr>
          <w:noProof/>
        </w:rPr>
      </w:pPr>
      <w:r w:rsidRPr="00316CE2">
        <w:rPr>
          <w:noProof/>
        </w:rPr>
        <w:t xml:space="preserve">Tapa fixação em Nylon HR brilhante branco. </w:t>
      </w:r>
    </w:p>
    <w:p w:rsidR="007C599D" w:rsidRPr="00316CE2" w:rsidRDefault="007C599D" w:rsidP="007C599D">
      <w:pPr>
        <w:spacing w:after="0"/>
        <w:rPr>
          <w:noProof/>
        </w:rPr>
      </w:pPr>
      <w:r w:rsidRPr="00316CE2">
        <w:rPr>
          <w:noProof/>
        </w:rPr>
        <w:t>Tratamento antibacteriano NylonClean: proteção otimizada contra o desenvolvimento bacteriano.</w:t>
      </w:r>
    </w:p>
    <w:p w:rsidR="007C599D" w:rsidRPr="00316CE2" w:rsidRDefault="007C599D" w:rsidP="007C599D">
      <w:pPr>
        <w:spacing w:after="0"/>
        <w:rPr>
          <w:noProof/>
        </w:rPr>
      </w:pPr>
      <w:r w:rsidRPr="00316CE2">
        <w:rPr>
          <w:noProof/>
        </w:rPr>
        <w:t xml:space="preserve">Tapa os furos de fixação quando a barra de apoio rebatível é retirada. </w:t>
      </w:r>
    </w:p>
    <w:p w:rsidR="007C599D" w:rsidRPr="00316CE2" w:rsidRDefault="007C599D" w:rsidP="007C599D">
      <w:pPr>
        <w:spacing w:after="0"/>
        <w:rPr>
          <w:noProof/>
        </w:rPr>
      </w:pPr>
      <w:r w:rsidRPr="00316CE2">
        <w:rPr>
          <w:noProof/>
        </w:rPr>
        <w:t xml:space="preserve"> Limita o número de barras de apoio rebatíveis num estabelecimento, permitindo a sua colocação apenas quando necessário. Exemplo : quando um hotel ou hospital recebe temporariamente uma pessoa com mobilidade reduzida. </w:t>
      </w:r>
    </w:p>
    <w:p w:rsidR="007C599D" w:rsidRPr="00316CE2" w:rsidRDefault="007C599D" w:rsidP="007C599D">
      <w:pPr>
        <w:spacing w:after="0"/>
        <w:rPr>
          <w:noProof/>
        </w:rPr>
      </w:pPr>
      <w:r w:rsidRPr="00316CE2">
        <w:rPr>
          <w:noProof/>
        </w:rPr>
        <w:t xml:space="preserve">Fornecido com parafusos em Inox para parede de betão. </w:t>
      </w:r>
    </w:p>
    <w:p w:rsidR="007C599D" w:rsidRPr="00D84BF4" w:rsidRDefault="007C599D" w:rsidP="007C599D">
      <w:pPr>
        <w:spacing w:after="0"/>
        <w:sectPr w:rsidR="007C599D" w:rsidRPr="00D84BF4" w:rsidSect="007C599D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 xml:space="preserve"> Garantia 10 anos.</w:t>
      </w:r>
    </w:p>
    <w:p w:rsidR="00EC095B" w:rsidRDefault="00EC095B" w:rsidP="007C599D"/>
    <w:sectPr w:rsidR="00EC095B" w:rsidSect="007C599D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7C599D">
    <w:pPr>
      <w:pStyle w:val="Cabealho"/>
    </w:pPr>
  </w:p>
  <w:p w:rsidR="000543B5" w:rsidRDefault="007C59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9D"/>
    <w:rsid w:val="0000585D"/>
    <w:rsid w:val="007C599D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750D1-D682-495B-8A76-8E01B16E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C599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C599D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519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2020-01-10T01:50:00Z</dcterms:created>
  <dcterms:modified xsi:type="dcterms:W3CDTF">2020-01-10T01:50:00Z</dcterms:modified>
</cp:coreProperties>
</file>