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EC" w:rsidRPr="00DA7859" w:rsidRDefault="00B004EC" w:rsidP="00B004E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30A54D" wp14:editId="384266C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6" name="Imagem 7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5050S</w:t>
      </w:r>
    </w:p>
    <w:p w:rsidR="00B004EC" w:rsidRPr="00DA7859" w:rsidRDefault="00B004EC" w:rsidP="00B004EC">
      <w:pPr>
        <w:spacing w:after="0"/>
        <w:rPr>
          <w:b/>
        </w:rPr>
      </w:pPr>
      <w:r w:rsidRPr="00316CE2">
        <w:rPr>
          <w:b/>
          <w:noProof/>
        </w:rPr>
        <w:t>Barra de apoio reta Inox satinado, 300 mm Ø 32</w:t>
      </w:r>
    </w:p>
    <w:p w:rsidR="00B004EC" w:rsidRPr="00DA7859" w:rsidRDefault="00B004EC" w:rsidP="00B004EC">
      <w:pPr>
        <w:spacing w:after="0"/>
      </w:pPr>
    </w:p>
    <w:p w:rsidR="00B004EC" w:rsidRPr="00DA7859" w:rsidRDefault="00B004EC" w:rsidP="00B004EC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5050S</w:t>
      </w:r>
      <w:r w:rsidRPr="00DA7859">
        <w:t xml:space="preserve"> </w:t>
      </w:r>
    </w:p>
    <w:p w:rsidR="00B004EC" w:rsidRPr="00DA7859" w:rsidRDefault="00B004EC" w:rsidP="00B004EC">
      <w:pPr>
        <w:spacing w:after="0"/>
      </w:pPr>
    </w:p>
    <w:p w:rsidR="00B004EC" w:rsidRPr="00D84BF4" w:rsidRDefault="00B004EC" w:rsidP="00B004EC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Tubo Ø 32, entre-eixos 300 mm.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Utilização como barra de apoio ou elevação para WC, duche ou banheira.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B004EC" w:rsidRPr="00316CE2" w:rsidRDefault="00B004EC" w:rsidP="00B004EC">
      <w:pPr>
        <w:spacing w:after="0"/>
        <w:rPr>
          <w:noProof/>
        </w:rPr>
      </w:pPr>
      <w:r w:rsidRPr="00316CE2">
        <w:rPr>
          <w:noProof/>
        </w:rPr>
        <w:t>Testado com mais de 250 kg. Peso máximo do utilizador recomendado: 170 kg.</w:t>
      </w:r>
    </w:p>
    <w:p w:rsidR="00B004EC" w:rsidRPr="00D84BF4" w:rsidRDefault="00B004EC" w:rsidP="00B004EC">
      <w:pPr>
        <w:spacing w:after="0"/>
        <w:sectPr w:rsidR="00B004EC" w:rsidRPr="00D84BF4" w:rsidSect="00B004E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B004EC"/>
    <w:sectPr w:rsidR="00EC095B" w:rsidSect="00B004E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B004EC">
    <w:pPr>
      <w:pStyle w:val="Cabealho"/>
    </w:pPr>
  </w:p>
  <w:p w:rsidR="000543B5" w:rsidRDefault="00B004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EC"/>
    <w:rsid w:val="0000585D"/>
    <w:rsid w:val="00B004E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FCD59-5D6C-4290-852D-9C6A61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04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004E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