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380" w:rsidRPr="00DA7859" w:rsidRDefault="007F6380" w:rsidP="007F638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DE6330" wp14:editId="5D8FF55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9" name="Imagem 9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4110P</w:t>
      </w:r>
    </w:p>
    <w:p w:rsidR="007F6380" w:rsidRPr="00DA7859" w:rsidRDefault="007F6380" w:rsidP="007F6380">
      <w:pPr>
        <w:spacing w:after="0"/>
        <w:rPr>
          <w:b/>
        </w:rPr>
      </w:pPr>
      <w:r w:rsidRPr="00316CE2">
        <w:rPr>
          <w:b/>
          <w:noProof/>
        </w:rPr>
        <w:t>Suporte para chuveiro para barra de duche Ø 25 e 32 brilhante</w:t>
      </w:r>
    </w:p>
    <w:p w:rsidR="007F6380" w:rsidRPr="00DA7859" w:rsidRDefault="007F6380" w:rsidP="007F6380">
      <w:pPr>
        <w:spacing w:after="0"/>
      </w:pPr>
    </w:p>
    <w:p w:rsidR="007F6380" w:rsidRPr="00DA7859" w:rsidRDefault="007F6380" w:rsidP="007F6380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4110P</w:t>
      </w:r>
      <w:r w:rsidRPr="00DA7859">
        <w:t xml:space="preserve"> </w:t>
      </w:r>
    </w:p>
    <w:p w:rsidR="007F6380" w:rsidRPr="00DA7859" w:rsidRDefault="007F6380" w:rsidP="007F6380">
      <w:pPr>
        <w:spacing w:after="0"/>
      </w:pPr>
    </w:p>
    <w:p w:rsidR="007F6380" w:rsidRPr="00D84BF4" w:rsidRDefault="007F6380" w:rsidP="007F6380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7F6380" w:rsidRPr="00316CE2" w:rsidRDefault="007F6380" w:rsidP="007F6380">
      <w:pPr>
        <w:spacing w:after="0"/>
        <w:rPr>
          <w:noProof/>
        </w:rPr>
      </w:pPr>
      <w:r w:rsidRPr="00316CE2">
        <w:rPr>
          <w:noProof/>
        </w:rPr>
        <w:t>Suporte deslizante em metal cromado para chuveiro.</w:t>
      </w:r>
    </w:p>
    <w:p w:rsidR="007F6380" w:rsidRPr="00316CE2" w:rsidRDefault="007F6380" w:rsidP="007F6380">
      <w:pPr>
        <w:spacing w:after="0"/>
        <w:rPr>
          <w:noProof/>
        </w:rPr>
      </w:pPr>
      <w:r w:rsidRPr="00316CE2">
        <w:rPr>
          <w:noProof/>
        </w:rPr>
        <w:t>Fixa-se separadamente na barra e pode ser ajustado após a colocação.</w:t>
      </w:r>
    </w:p>
    <w:p w:rsidR="007F6380" w:rsidRPr="00316CE2" w:rsidRDefault="007F6380" w:rsidP="007F6380">
      <w:pPr>
        <w:spacing w:after="0"/>
        <w:rPr>
          <w:noProof/>
        </w:rPr>
      </w:pPr>
      <w:r w:rsidRPr="00316CE2">
        <w:rPr>
          <w:noProof/>
        </w:rPr>
        <w:t>Suporte para chuveiro orientável.</w:t>
      </w:r>
    </w:p>
    <w:p w:rsidR="007F6380" w:rsidRPr="00316CE2" w:rsidRDefault="007F6380" w:rsidP="007F6380">
      <w:pPr>
        <w:spacing w:after="0"/>
        <w:rPr>
          <w:noProof/>
        </w:rPr>
      </w:pPr>
      <w:r w:rsidRPr="00316CE2">
        <w:rPr>
          <w:noProof/>
        </w:rPr>
        <w:t>Manípulo ergonómico.</w:t>
      </w:r>
    </w:p>
    <w:p w:rsidR="007F6380" w:rsidRPr="00D84BF4" w:rsidRDefault="007F6380" w:rsidP="007F6380">
      <w:pPr>
        <w:spacing w:after="0"/>
        <w:sectPr w:rsidR="007F6380" w:rsidRPr="00D84BF4" w:rsidSect="007F638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Para barra de duche Ø 25 e 32.</w:t>
      </w:r>
    </w:p>
    <w:p w:rsidR="00EC095B" w:rsidRDefault="00EC095B" w:rsidP="007F6380"/>
    <w:sectPr w:rsidR="00EC095B" w:rsidSect="007F6380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7F6380">
    <w:pPr>
      <w:pStyle w:val="Cabealho"/>
    </w:pPr>
  </w:p>
  <w:p w:rsidR="000543B5" w:rsidRDefault="007F63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80"/>
    <w:rsid w:val="0000585D"/>
    <w:rsid w:val="007F638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8651E-4075-49FC-AA05-31097ED7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F63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F638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