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A34" w:rsidRPr="00610D5C" w:rsidRDefault="00585A34" w:rsidP="00585A34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710CA4A" wp14:editId="0A2D71BF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34" name="Image 134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A6C">
        <w:rPr>
          <w:noProof/>
          <w:color w:val="FFFFFF"/>
          <w:sz w:val="4"/>
          <w:szCs w:val="4"/>
          <w:lang w:val="en-US"/>
        </w:rPr>
        <w:t>30050P.10P</w:t>
      </w:r>
    </w:p>
    <w:p w:rsidR="00585A34" w:rsidRPr="00610D5C" w:rsidRDefault="00585A34" w:rsidP="00585A34">
      <w:pPr>
        <w:spacing w:after="0"/>
        <w:rPr>
          <w:b/>
          <w:lang w:val="en-US"/>
        </w:rPr>
      </w:pPr>
      <w:r w:rsidRPr="00B01A6C">
        <w:rPr>
          <w:b/>
          <w:noProof/>
          <w:lang w:val="en-US"/>
        </w:rPr>
        <w:t>Cartucho filtrante BIOFIL antibacteriano</w:t>
      </w:r>
    </w:p>
    <w:p w:rsidR="00585A34" w:rsidRPr="00610D5C" w:rsidRDefault="00585A34" w:rsidP="00585A34">
      <w:pPr>
        <w:spacing w:after="0"/>
        <w:rPr>
          <w:lang w:val="en-US"/>
        </w:rPr>
      </w:pPr>
    </w:p>
    <w:p w:rsidR="00585A34" w:rsidRPr="00610D5C" w:rsidRDefault="00585A34" w:rsidP="00585A34">
      <w:pPr>
        <w:spacing w:after="0"/>
        <w:rPr>
          <w:lang w:val="en-US"/>
        </w:rPr>
      </w:pPr>
      <w:r w:rsidRPr="00610D5C">
        <w:rPr>
          <w:rFonts w:cs="Calibri"/>
          <w:lang w:val="en-US"/>
        </w:rPr>
        <w:t>Referência</w:t>
      </w:r>
      <w:r>
        <w:rPr>
          <w:lang w:val="en-GB"/>
        </w:rPr>
        <w:t xml:space="preserve">: </w:t>
      </w:r>
      <w:r w:rsidRPr="00B01A6C">
        <w:rPr>
          <w:noProof/>
          <w:lang w:val="en-GB"/>
        </w:rPr>
        <w:t>30050P.10P</w:t>
      </w:r>
      <w:r w:rsidRPr="00610D5C">
        <w:rPr>
          <w:lang w:val="en-US"/>
        </w:rPr>
        <w:t xml:space="preserve"> </w:t>
      </w:r>
    </w:p>
    <w:p w:rsidR="00585A34" w:rsidRPr="00610D5C" w:rsidRDefault="00585A34" w:rsidP="00585A34">
      <w:pPr>
        <w:spacing w:after="0"/>
        <w:rPr>
          <w:lang w:val="en-US"/>
        </w:rPr>
      </w:pPr>
    </w:p>
    <w:p w:rsidR="00585A34" w:rsidRPr="00A54416" w:rsidRDefault="00585A34" w:rsidP="00585A34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585A34" w:rsidRPr="00B01A6C" w:rsidRDefault="00585A34" w:rsidP="00585A34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Cartuchos P BIOFIL antibacterianos de utilização única, com grau de esterilização de 0,1 μm absoluto. </w:t>
      </w:r>
    </w:p>
    <w:p w:rsidR="00585A34" w:rsidRPr="00B01A6C" w:rsidRDefault="00585A34" w:rsidP="00585A34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Cartucho filtrante com junta de estanquidade com jato chuva.</w:t>
      </w:r>
    </w:p>
    <w:p w:rsidR="00585A34" w:rsidRPr="00B01A6C" w:rsidRDefault="00585A34" w:rsidP="00585A34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Fibras ocas de polietileno hidrófilo. </w:t>
      </w:r>
    </w:p>
    <w:p w:rsidR="00585A34" w:rsidRPr="00B01A6C" w:rsidRDefault="00585A34" w:rsidP="00585A34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Superfície de filtração de 1400 cm².  </w:t>
      </w:r>
    </w:p>
    <w:p w:rsidR="00585A34" w:rsidRPr="00B01A6C" w:rsidRDefault="00585A34" w:rsidP="00585A34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Débito de filtração : 12 l/min a 3 bar (só o filtro, sem restrições de débito na torneira).  </w:t>
      </w:r>
    </w:p>
    <w:p w:rsidR="00585A34" w:rsidRPr="00B01A6C" w:rsidRDefault="00585A34" w:rsidP="00585A34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Pressão máxima de utilização a montante : 5 bar.  </w:t>
      </w:r>
    </w:p>
    <w:p w:rsidR="00585A34" w:rsidRPr="00B01A6C" w:rsidRDefault="00585A34" w:rsidP="00585A34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Duração máxima de utilização : 62 dias após a instalação. </w:t>
      </w:r>
    </w:p>
    <w:p w:rsidR="00585A34" w:rsidRPr="00B01A6C" w:rsidRDefault="00585A34" w:rsidP="00585A34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Compatibilidade e resistências aos tratamentos químicos e térmicos nas redes de água. </w:t>
      </w:r>
    </w:p>
    <w:p w:rsidR="00585A34" w:rsidRPr="00B01A6C" w:rsidRDefault="00585A34" w:rsidP="00585A34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Filtros antibacterianos não estéreis CE, classe I. </w:t>
      </w:r>
    </w:p>
    <w:p w:rsidR="00585A34" w:rsidRPr="00B01A6C" w:rsidRDefault="00585A34" w:rsidP="00585A34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Peso : 80 g.</w:t>
      </w:r>
    </w:p>
    <w:p w:rsidR="00585A34" w:rsidRPr="00B01A6C" w:rsidRDefault="00585A34" w:rsidP="00585A34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Caixa de 10 unidades, com embalagem unitária não estéril.</w:t>
      </w:r>
    </w:p>
    <w:p w:rsidR="00585A34" w:rsidRDefault="00585A34" w:rsidP="00585A34">
      <w:pPr>
        <w:spacing w:after="0"/>
        <w:rPr>
          <w:lang w:val="en-GB"/>
        </w:rPr>
        <w:sectPr w:rsidR="00585A34" w:rsidSect="00585A34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860EEB" w:rsidRDefault="00860EEB" w:rsidP="00585A34"/>
    <w:sectPr w:rsidR="00860EEB" w:rsidSect="00585A3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87" w:rsidRDefault="00585A34">
    <w:pPr>
      <w:pStyle w:val="En-tte"/>
    </w:pPr>
  </w:p>
  <w:p w:rsidR="00D53E87" w:rsidRDefault="00585A3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A34"/>
    <w:rsid w:val="00585A34"/>
    <w:rsid w:val="0086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32975-526E-46EE-8DDD-A184F8E1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85A3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585A3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647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2019-09-23T08:49:00Z</dcterms:created>
  <dcterms:modified xsi:type="dcterms:W3CDTF">2019-09-23T08:49:00Z</dcterms:modified>
</cp:coreProperties>
</file>