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649" w:rsidRPr="00A01264" w:rsidRDefault="00B23649" w:rsidP="00B23649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C8334B1" wp14:editId="70893082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18" name="Imagem 11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72">
        <w:rPr>
          <w:noProof/>
          <w:color w:val="FFFFFF"/>
          <w:sz w:val="4"/>
          <w:szCs w:val="4"/>
        </w:rPr>
        <w:t>135110</w:t>
      </w:r>
    </w:p>
    <w:p w:rsidR="00B23649" w:rsidRPr="00A01264" w:rsidRDefault="00B23649" w:rsidP="00B23649">
      <w:pPr>
        <w:spacing w:after="0"/>
        <w:rPr>
          <w:b/>
        </w:rPr>
      </w:pPr>
      <w:r w:rsidRPr="002A6872">
        <w:rPr>
          <w:b/>
          <w:noProof/>
        </w:rPr>
        <w:t>Urinol suspenso FINO</w:t>
      </w:r>
    </w:p>
    <w:p w:rsidR="00B23649" w:rsidRPr="00A01264" w:rsidRDefault="00B23649" w:rsidP="00B23649">
      <w:pPr>
        <w:spacing w:after="0"/>
      </w:pPr>
    </w:p>
    <w:p w:rsidR="00B23649" w:rsidRPr="00A01264" w:rsidRDefault="00B23649" w:rsidP="00B23649">
      <w:pPr>
        <w:spacing w:after="0"/>
      </w:pPr>
      <w:r w:rsidRPr="00A01264">
        <w:rPr>
          <w:rFonts w:cs="Calibri"/>
        </w:rPr>
        <w:t>Referência</w:t>
      </w:r>
      <w:r w:rsidRPr="00A01264">
        <w:t xml:space="preserve">: </w:t>
      </w:r>
      <w:r w:rsidRPr="002A6872">
        <w:rPr>
          <w:noProof/>
        </w:rPr>
        <w:t>135110</w:t>
      </w:r>
      <w:r w:rsidRPr="00A01264">
        <w:t xml:space="preserve"> </w:t>
      </w:r>
    </w:p>
    <w:p w:rsidR="00B23649" w:rsidRPr="00A01264" w:rsidRDefault="00B23649" w:rsidP="00B23649">
      <w:pPr>
        <w:spacing w:after="0"/>
      </w:pPr>
    </w:p>
    <w:p w:rsidR="00B23649" w:rsidRPr="00D761E3" w:rsidRDefault="00B23649" w:rsidP="00B23649">
      <w:pPr>
        <w:spacing w:after="0"/>
        <w:rPr>
          <w:u w:val="single"/>
        </w:rPr>
      </w:pPr>
      <w:r w:rsidRPr="00D761E3">
        <w:rPr>
          <w:u w:val="single"/>
        </w:rPr>
        <w:t>Informação para prescrição</w:t>
      </w:r>
    </w:p>
    <w:p w:rsidR="00B23649" w:rsidRPr="002A6872" w:rsidRDefault="00B23649" w:rsidP="00B23649">
      <w:pPr>
        <w:spacing w:after="0"/>
        <w:rPr>
          <w:noProof/>
        </w:rPr>
      </w:pPr>
      <w:r w:rsidRPr="002A6872">
        <w:rPr>
          <w:noProof/>
        </w:rPr>
        <w:t>Urinol individual suspenso sem flange.</w:t>
      </w:r>
    </w:p>
    <w:p w:rsidR="00B23649" w:rsidRPr="002A6872" w:rsidRDefault="00B23649" w:rsidP="00B23649">
      <w:pPr>
        <w:spacing w:after="0"/>
        <w:rPr>
          <w:noProof/>
        </w:rPr>
      </w:pPr>
      <w:r w:rsidRPr="002A6872">
        <w:rPr>
          <w:noProof/>
        </w:rPr>
        <w:t>Compatível com todas as estruturas de suporte standard do mercado.</w:t>
      </w:r>
    </w:p>
    <w:p w:rsidR="00B23649" w:rsidRPr="002A6872" w:rsidRDefault="00B23649" w:rsidP="00B23649">
      <w:pPr>
        <w:spacing w:after="0"/>
        <w:rPr>
          <w:noProof/>
        </w:rPr>
      </w:pPr>
      <w:r w:rsidRPr="002A6872">
        <w:rPr>
          <w:noProof/>
        </w:rPr>
        <w:t>Inox 304 bacteriostático. Acabamento polido satinado.</w:t>
      </w:r>
    </w:p>
    <w:p w:rsidR="00B23649" w:rsidRPr="002A6872" w:rsidRDefault="00B23649" w:rsidP="00B23649">
      <w:pPr>
        <w:spacing w:after="0"/>
        <w:rPr>
          <w:noProof/>
        </w:rPr>
      </w:pPr>
      <w:r w:rsidRPr="002A6872">
        <w:rPr>
          <w:noProof/>
        </w:rPr>
        <w:t>Espessura Inox: 1,2 mm.</w:t>
      </w:r>
    </w:p>
    <w:p w:rsidR="00B23649" w:rsidRPr="002A6872" w:rsidRDefault="00B23649" w:rsidP="00B23649">
      <w:pPr>
        <w:spacing w:after="0"/>
        <w:rPr>
          <w:noProof/>
        </w:rPr>
      </w:pPr>
      <w:r w:rsidRPr="002A6872">
        <w:rPr>
          <w:noProof/>
        </w:rPr>
        <w:t>Entrada de água superior (visível).</w:t>
      </w:r>
    </w:p>
    <w:p w:rsidR="00B23649" w:rsidRPr="002A6872" w:rsidRDefault="00B23649" w:rsidP="00B23649">
      <w:pPr>
        <w:spacing w:after="0"/>
        <w:rPr>
          <w:noProof/>
        </w:rPr>
      </w:pPr>
      <w:r w:rsidRPr="002A6872">
        <w:rPr>
          <w:noProof/>
        </w:rPr>
        <w:t>Saída de esgoto horizontal encastrada ou visível. Sifão oculto.</w:t>
      </w:r>
    </w:p>
    <w:p w:rsidR="00B23649" w:rsidRPr="002A6872" w:rsidRDefault="00B23649" w:rsidP="00B23649">
      <w:pPr>
        <w:spacing w:after="0"/>
        <w:rPr>
          <w:noProof/>
        </w:rPr>
      </w:pPr>
      <w:r w:rsidRPr="002A6872">
        <w:rPr>
          <w:noProof/>
        </w:rPr>
        <w:t>Instalação rápida e fácil : montagem frontal graças a uma placa de fixação em Inox.</w:t>
      </w:r>
    </w:p>
    <w:p w:rsidR="00B23649" w:rsidRPr="002A6872" w:rsidRDefault="00B23649" w:rsidP="00B23649">
      <w:pPr>
        <w:spacing w:after="0"/>
        <w:rPr>
          <w:noProof/>
        </w:rPr>
      </w:pPr>
      <w:r w:rsidRPr="002A6872">
        <w:rPr>
          <w:noProof/>
        </w:rPr>
        <w:t>Fornecido com um sifão de 1”1/2. Fornecido com fixações.</w:t>
      </w:r>
    </w:p>
    <w:p w:rsidR="00B23649" w:rsidRPr="002A6872" w:rsidRDefault="00B23649" w:rsidP="00B23649">
      <w:pPr>
        <w:spacing w:after="0"/>
        <w:rPr>
          <w:noProof/>
        </w:rPr>
      </w:pPr>
      <w:r w:rsidRPr="002A6872">
        <w:rPr>
          <w:noProof/>
        </w:rPr>
        <w:t>Marcação CE. Em conformidade com a norma EN 13407 para descarga de 2 litros.</w:t>
      </w:r>
    </w:p>
    <w:p w:rsidR="00EC095B" w:rsidRDefault="00EC095B"/>
    <w:sectPr w:rsidR="00EC095B" w:rsidSect="00B23649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EF" w:rsidRDefault="00B23649">
    <w:pPr>
      <w:pStyle w:val="Cabealho"/>
    </w:pPr>
  </w:p>
  <w:p w:rsidR="00BE7AEF" w:rsidRDefault="00B236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649"/>
    <w:rsid w:val="0000585D"/>
    <w:rsid w:val="00B23649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2756D1-CDA5-4B8D-BA49-E97C5475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2364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23649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491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2019-07-25T17:14:00Z</dcterms:created>
  <dcterms:modified xsi:type="dcterms:W3CDTF">2019-07-25T17:14:00Z</dcterms:modified>
</cp:coreProperties>
</file>